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366F" w14:textId="6B4C3BE5" w:rsidR="008D79AF" w:rsidRPr="008D79AF" w:rsidRDefault="00CF25B3" w:rsidP="0043619C">
      <w:pPr>
        <w:pStyle w:val="Nagwek1"/>
      </w:pPr>
      <w:r>
        <w:t>Uchwała Nr</w:t>
      </w:r>
      <w:r w:rsidR="00696ABB">
        <w:t xml:space="preserve"> </w:t>
      </w:r>
      <w:r w:rsidR="00BC29C8">
        <w:t>…..</w:t>
      </w:r>
      <w:r w:rsidR="009C27EB">
        <w:t>/202</w:t>
      </w:r>
      <w:r w:rsidR="009A6ADE">
        <w:t>6</w:t>
      </w:r>
      <w:r w:rsidR="00E21E81">
        <w:br/>
      </w:r>
      <w:r w:rsidR="009711BA">
        <w:t>Rady Powiatu w Chełmie</w:t>
      </w:r>
      <w:r w:rsidR="004704C3">
        <w:t xml:space="preserve"> </w:t>
      </w:r>
      <w:r w:rsidR="00E21E81">
        <w:br/>
      </w:r>
      <w:r w:rsidR="008D79AF" w:rsidRPr="008D79AF">
        <w:t>z dnia</w:t>
      </w:r>
      <w:r w:rsidR="00C26E0B">
        <w:t xml:space="preserve"> </w:t>
      </w:r>
      <w:r w:rsidR="005C69A9">
        <w:tab/>
      </w:r>
      <w:r w:rsidR="00BC29C8">
        <w:t>…………</w:t>
      </w:r>
      <w:r w:rsidR="00F078EE">
        <w:t>………</w:t>
      </w:r>
      <w:r w:rsidR="00696ABB">
        <w:t xml:space="preserve"> </w:t>
      </w:r>
      <w:r w:rsidR="008D79AF" w:rsidRPr="008D79AF">
        <w:t>202</w:t>
      </w:r>
      <w:r w:rsidR="009A6ADE">
        <w:t>6</w:t>
      </w:r>
      <w:r w:rsidR="008D79AF" w:rsidRPr="008D79AF">
        <w:t xml:space="preserve"> r.</w:t>
      </w:r>
    </w:p>
    <w:p w14:paraId="6A943223" w14:textId="1BAE21C6" w:rsidR="008D79AF" w:rsidRPr="00C45F13" w:rsidRDefault="005C69A9" w:rsidP="00C45F13">
      <w:pPr>
        <w:pStyle w:val="Nagwek2"/>
      </w:pPr>
      <w:r>
        <w:t xml:space="preserve">zmieniająca uchwałę </w:t>
      </w:r>
      <w:bookmarkStart w:id="0" w:name="_Hlk221097903"/>
      <w:r w:rsidR="008D79AF" w:rsidRPr="00C45F13">
        <w:t xml:space="preserve">w sprawie </w:t>
      </w:r>
      <w:r w:rsidR="00554F6B">
        <w:t xml:space="preserve">przyjęcia </w:t>
      </w:r>
      <w:r w:rsidR="00B36EDE">
        <w:t>„Powiatowego Programu Ochrony Zdrowia Psychicznego na lata 2024-2030”</w:t>
      </w:r>
      <w:r w:rsidR="00502E76">
        <w:t>.</w:t>
      </w:r>
    </w:p>
    <w:bookmarkEnd w:id="0"/>
    <w:p w14:paraId="5254658B" w14:textId="637948F1" w:rsidR="008D79AF" w:rsidRPr="008D79AF" w:rsidRDefault="008D79AF" w:rsidP="008D79AF">
      <w:pPr>
        <w:jc w:val="both"/>
        <w:rPr>
          <w:rFonts w:ascii="Arial" w:hAnsi="Arial" w:cs="Arial"/>
        </w:rPr>
      </w:pPr>
      <w:r w:rsidRPr="008D79AF">
        <w:rPr>
          <w:rFonts w:ascii="Arial" w:hAnsi="Arial" w:cs="Arial"/>
        </w:rPr>
        <w:t xml:space="preserve">Na podstawie </w:t>
      </w:r>
      <w:r w:rsidR="00D036A2">
        <w:rPr>
          <w:rFonts w:ascii="Arial" w:hAnsi="Arial" w:cs="Arial"/>
        </w:rPr>
        <w:t xml:space="preserve">art. </w:t>
      </w:r>
      <w:r w:rsidR="00554F6B">
        <w:rPr>
          <w:rFonts w:ascii="Arial" w:hAnsi="Arial" w:cs="Arial"/>
        </w:rPr>
        <w:t>12 pkt 11</w:t>
      </w:r>
      <w:r w:rsidR="003976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ustawy z dnia 5 czerwca 1998 r. o samorządzie powiatowym (Dz. U. z 202</w:t>
      </w:r>
      <w:r w:rsidR="003976C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 </w:t>
      </w:r>
      <w:r w:rsidR="003976C2">
        <w:rPr>
          <w:rFonts w:ascii="Arial" w:hAnsi="Arial" w:cs="Arial"/>
        </w:rPr>
        <w:t>1684</w:t>
      </w:r>
      <w:r>
        <w:rPr>
          <w:rFonts w:ascii="Arial" w:hAnsi="Arial" w:cs="Arial"/>
        </w:rPr>
        <w:t>)</w:t>
      </w:r>
      <w:r w:rsidR="00554F6B">
        <w:rPr>
          <w:rFonts w:ascii="Arial" w:hAnsi="Arial" w:cs="Arial"/>
        </w:rPr>
        <w:t xml:space="preserve"> oraz</w:t>
      </w:r>
      <w:r w:rsidR="003976C2">
        <w:rPr>
          <w:rFonts w:ascii="Arial" w:hAnsi="Arial" w:cs="Arial"/>
        </w:rPr>
        <w:t xml:space="preserve"> art. 2 ust. 4 pkt 1 ustawy z dnia 19 sierpnia 1994 r. </w:t>
      </w:r>
      <w:r w:rsidR="00502E76">
        <w:rPr>
          <w:rFonts w:ascii="Arial" w:hAnsi="Arial" w:cs="Arial"/>
        </w:rPr>
        <w:br/>
      </w:r>
      <w:r w:rsidR="003976C2">
        <w:rPr>
          <w:rFonts w:ascii="Arial" w:hAnsi="Arial" w:cs="Arial"/>
        </w:rPr>
        <w:t>o ochronie zdrowia psychicznego (Dz. U. z 2024 r. poz. 917) w związku z</w:t>
      </w:r>
      <w:r w:rsidR="00554F6B">
        <w:rPr>
          <w:rFonts w:ascii="Arial" w:hAnsi="Arial" w:cs="Arial"/>
        </w:rPr>
        <w:t xml:space="preserve"> §</w:t>
      </w:r>
      <w:r w:rsidR="00326123">
        <w:rPr>
          <w:rFonts w:ascii="Arial" w:hAnsi="Arial" w:cs="Arial"/>
        </w:rPr>
        <w:t xml:space="preserve"> </w:t>
      </w:r>
      <w:r w:rsidR="00554F6B">
        <w:rPr>
          <w:rFonts w:ascii="Arial" w:hAnsi="Arial" w:cs="Arial"/>
        </w:rPr>
        <w:t>2 ust. 1 pkt 8</w:t>
      </w:r>
      <w:r w:rsidR="003976C2">
        <w:rPr>
          <w:rFonts w:ascii="Arial" w:hAnsi="Arial" w:cs="Arial"/>
        </w:rPr>
        <w:t xml:space="preserve"> Rozporządzeni</w:t>
      </w:r>
      <w:r w:rsidR="00502E76">
        <w:rPr>
          <w:rFonts w:ascii="Arial" w:hAnsi="Arial" w:cs="Arial"/>
        </w:rPr>
        <w:t>a</w:t>
      </w:r>
      <w:r w:rsidR="003976C2">
        <w:rPr>
          <w:rFonts w:ascii="Arial" w:hAnsi="Arial" w:cs="Arial"/>
        </w:rPr>
        <w:t xml:space="preserve"> Rady </w:t>
      </w:r>
      <w:r w:rsidR="00920A0F">
        <w:rPr>
          <w:rFonts w:ascii="Arial" w:hAnsi="Arial" w:cs="Arial"/>
        </w:rPr>
        <w:t>M</w:t>
      </w:r>
      <w:r w:rsidR="003976C2">
        <w:rPr>
          <w:rFonts w:ascii="Arial" w:hAnsi="Arial" w:cs="Arial"/>
        </w:rPr>
        <w:t>inistrów z dnia 30 października 2023 r. w sprawie Narodowego Programu Ochrony Zdrowia Psychicznego na lata 2023-2030 (Dz. U.</w:t>
      </w:r>
      <w:r w:rsidR="00920A0F">
        <w:rPr>
          <w:rFonts w:ascii="Arial" w:hAnsi="Arial" w:cs="Arial"/>
        </w:rPr>
        <w:t xml:space="preserve"> z 2023 poz. 2480) </w:t>
      </w:r>
      <w:r w:rsidR="00554F6B">
        <w:rPr>
          <w:rFonts w:ascii="Arial" w:hAnsi="Arial" w:cs="Arial"/>
        </w:rPr>
        <w:t>Rada Powiatu</w:t>
      </w:r>
      <w:r w:rsidR="00920A0F">
        <w:rPr>
          <w:rFonts w:ascii="Arial" w:hAnsi="Arial" w:cs="Arial"/>
        </w:rPr>
        <w:t xml:space="preserve"> </w:t>
      </w:r>
      <w:r w:rsidR="00D04F36">
        <w:rPr>
          <w:rFonts w:ascii="Arial" w:hAnsi="Arial" w:cs="Arial"/>
        </w:rPr>
        <w:t xml:space="preserve">w Chełmie </w:t>
      </w:r>
      <w:r w:rsidR="00920A0F">
        <w:rPr>
          <w:rFonts w:ascii="Arial" w:hAnsi="Arial" w:cs="Arial"/>
        </w:rPr>
        <w:t>uchwala, co następuje:</w:t>
      </w:r>
    </w:p>
    <w:p w14:paraId="0AC876DE" w14:textId="3EF02456" w:rsidR="008D79AF" w:rsidRPr="008D79AF" w:rsidRDefault="008D79AF" w:rsidP="008D79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3261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</w:p>
    <w:p w14:paraId="38F04D3A" w14:textId="1612496D" w:rsidR="00650324" w:rsidRPr="00502E76" w:rsidRDefault="00554F6B" w:rsidP="00502E76">
      <w:pPr>
        <w:jc w:val="both"/>
        <w:rPr>
          <w:rFonts w:ascii="Arial" w:hAnsi="Arial" w:cs="Arial"/>
        </w:rPr>
      </w:pPr>
      <w:r w:rsidRPr="00554F6B">
        <w:rPr>
          <w:rFonts w:ascii="Arial" w:hAnsi="Arial" w:cs="Arial"/>
        </w:rPr>
        <w:t xml:space="preserve">W załączniku do uchwały </w:t>
      </w:r>
      <w:r w:rsidR="00326123">
        <w:rPr>
          <w:rFonts w:ascii="Arial" w:hAnsi="Arial" w:cs="Arial"/>
        </w:rPr>
        <w:t>N</w:t>
      </w:r>
      <w:r w:rsidRPr="00554F6B">
        <w:rPr>
          <w:rFonts w:ascii="Arial" w:hAnsi="Arial" w:cs="Arial"/>
        </w:rPr>
        <w:t xml:space="preserve">r XIX/121/2025 Rady Powiatu w Chełmie z dnia 18 grudnia </w:t>
      </w:r>
      <w:r w:rsidR="00502E76">
        <w:rPr>
          <w:rFonts w:ascii="Arial" w:hAnsi="Arial" w:cs="Arial"/>
        </w:rPr>
        <w:br/>
      </w:r>
      <w:r w:rsidRPr="00554F6B">
        <w:rPr>
          <w:rFonts w:ascii="Arial" w:hAnsi="Arial" w:cs="Arial"/>
        </w:rPr>
        <w:t>2025 r</w:t>
      </w:r>
      <w:r>
        <w:rPr>
          <w:rFonts w:ascii="Arial" w:hAnsi="Arial" w:cs="Arial"/>
        </w:rPr>
        <w:t xml:space="preserve">. w sprawie </w:t>
      </w:r>
      <w:r w:rsidRPr="00554F6B">
        <w:rPr>
          <w:rFonts w:ascii="Arial" w:hAnsi="Arial" w:cs="Arial"/>
        </w:rPr>
        <w:t>przyjęcia „Powiatowego Programu Ochrony Zdrowia Psychicznego na lata 2024-2030”</w:t>
      </w:r>
      <w:r>
        <w:rPr>
          <w:rFonts w:ascii="Arial" w:hAnsi="Arial" w:cs="Arial"/>
        </w:rPr>
        <w:t xml:space="preserve"> </w:t>
      </w:r>
      <w:r w:rsidR="00B44690">
        <w:rPr>
          <w:rFonts w:ascii="Arial" w:hAnsi="Arial" w:cs="Arial"/>
        </w:rPr>
        <w:t xml:space="preserve">użyte każdorazowo, w różnym przypadku, wyrazy </w:t>
      </w:r>
      <w:r w:rsidR="00502E76">
        <w:rPr>
          <w:rFonts w:ascii="Arial" w:hAnsi="Arial" w:cs="Arial"/>
        </w:rPr>
        <w:t>„Wydział Edukacji, Kultury, Sportu i Spraw Społecznych”</w:t>
      </w:r>
      <w:r w:rsidR="00B44690">
        <w:rPr>
          <w:rFonts w:ascii="Arial" w:hAnsi="Arial" w:cs="Arial"/>
        </w:rPr>
        <w:t xml:space="preserve"> </w:t>
      </w:r>
      <w:r w:rsidR="00502E76">
        <w:rPr>
          <w:rFonts w:ascii="Arial" w:hAnsi="Arial" w:cs="Arial"/>
        </w:rPr>
        <w:t xml:space="preserve">zastępuje się </w:t>
      </w:r>
      <w:r w:rsidR="00B44690">
        <w:rPr>
          <w:rFonts w:ascii="Arial" w:hAnsi="Arial" w:cs="Arial"/>
        </w:rPr>
        <w:t>użytymi w odpowiednim przypadku wyrazami</w:t>
      </w:r>
      <w:r w:rsidR="00502E76">
        <w:rPr>
          <w:rFonts w:ascii="Arial" w:hAnsi="Arial" w:cs="Arial"/>
        </w:rPr>
        <w:t xml:space="preserve"> „Wydział Edukacji, Kultury, Promocji i Spraw Społecznych”.</w:t>
      </w:r>
    </w:p>
    <w:p w14:paraId="558FEDC6" w14:textId="1DAEC878" w:rsidR="00650324" w:rsidRDefault="00650324" w:rsidP="00650324">
      <w:pPr>
        <w:pStyle w:val="Akapitzlist"/>
        <w:ind w:hanging="720"/>
        <w:jc w:val="center"/>
        <w:rPr>
          <w:rFonts w:ascii="Arial" w:hAnsi="Arial" w:cs="Arial"/>
        </w:rPr>
      </w:pPr>
      <w:r w:rsidRPr="00650324">
        <w:rPr>
          <w:rFonts w:ascii="Arial" w:hAnsi="Arial" w:cs="Arial"/>
        </w:rPr>
        <w:t>§</w:t>
      </w:r>
      <w:r w:rsidR="00326123">
        <w:rPr>
          <w:rFonts w:ascii="Arial" w:hAnsi="Arial" w:cs="Arial"/>
        </w:rPr>
        <w:t xml:space="preserve"> </w:t>
      </w:r>
      <w:r w:rsidRPr="00650324">
        <w:rPr>
          <w:rFonts w:ascii="Arial" w:hAnsi="Arial" w:cs="Arial"/>
        </w:rPr>
        <w:t>2</w:t>
      </w:r>
      <w:r>
        <w:rPr>
          <w:rFonts w:ascii="Arial" w:hAnsi="Arial" w:cs="Arial"/>
        </w:rPr>
        <w:br/>
      </w:r>
    </w:p>
    <w:p w14:paraId="269D81A2" w14:textId="3DA5F19C" w:rsidR="00650324" w:rsidRDefault="00650324" w:rsidP="00650324">
      <w:pPr>
        <w:pStyle w:val="Akapitzlist"/>
        <w:ind w:hanging="720"/>
        <w:rPr>
          <w:rFonts w:ascii="Arial" w:hAnsi="Arial" w:cs="Arial"/>
        </w:rPr>
      </w:pPr>
      <w:r>
        <w:rPr>
          <w:rFonts w:ascii="Arial" w:hAnsi="Arial" w:cs="Arial"/>
        </w:rPr>
        <w:t>W pozostałym zakresie uchwała pozostaje bez zmian.</w:t>
      </w:r>
    </w:p>
    <w:p w14:paraId="790AF012" w14:textId="77777777" w:rsidR="00502E76" w:rsidRDefault="00502E76" w:rsidP="00650324">
      <w:pPr>
        <w:pStyle w:val="Akapitzlist"/>
        <w:ind w:hanging="720"/>
        <w:rPr>
          <w:rFonts w:ascii="Arial" w:hAnsi="Arial" w:cs="Arial"/>
        </w:rPr>
      </w:pPr>
    </w:p>
    <w:p w14:paraId="3511AC68" w14:textId="554D532C" w:rsidR="00502E76" w:rsidRPr="008D79AF" w:rsidRDefault="00502E76" w:rsidP="00502E76">
      <w:pPr>
        <w:jc w:val="center"/>
        <w:rPr>
          <w:rFonts w:ascii="Arial" w:hAnsi="Arial" w:cs="Arial"/>
        </w:rPr>
      </w:pPr>
      <w:r w:rsidRPr="008D79AF">
        <w:rPr>
          <w:rFonts w:ascii="Arial" w:hAnsi="Arial" w:cs="Arial"/>
        </w:rPr>
        <w:t>§</w:t>
      </w:r>
      <w:r w:rsidR="003261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</w:p>
    <w:p w14:paraId="6EF01D49" w14:textId="47969D18" w:rsidR="00502E76" w:rsidRDefault="00502E76" w:rsidP="00650324">
      <w:pPr>
        <w:pStyle w:val="Akapitzlist"/>
        <w:ind w:hanging="720"/>
        <w:rPr>
          <w:rFonts w:ascii="Arial" w:hAnsi="Arial" w:cs="Arial"/>
        </w:rPr>
      </w:pPr>
      <w:r>
        <w:rPr>
          <w:rFonts w:ascii="Arial" w:hAnsi="Arial" w:cs="Arial"/>
        </w:rPr>
        <w:t>Wykonanie uchwały powierza się Zarządowi Powiatu w Chełmie.</w:t>
      </w:r>
    </w:p>
    <w:p w14:paraId="1E9B19DE" w14:textId="77777777" w:rsidR="00502E76" w:rsidRPr="00650324" w:rsidRDefault="00502E76" w:rsidP="00650324">
      <w:pPr>
        <w:pStyle w:val="Akapitzlist"/>
        <w:ind w:hanging="720"/>
        <w:rPr>
          <w:rFonts w:ascii="Arial" w:hAnsi="Arial" w:cs="Arial"/>
        </w:rPr>
      </w:pPr>
    </w:p>
    <w:p w14:paraId="4D11C711" w14:textId="127CA5F0" w:rsidR="008D79AF" w:rsidRPr="008D79AF" w:rsidRDefault="008D79AF" w:rsidP="00CA05C5">
      <w:pPr>
        <w:jc w:val="center"/>
        <w:rPr>
          <w:rFonts w:ascii="Arial" w:hAnsi="Arial" w:cs="Arial"/>
        </w:rPr>
      </w:pPr>
      <w:bookmarkStart w:id="1" w:name="_Hlk219197217"/>
      <w:r w:rsidRPr="008D79AF">
        <w:rPr>
          <w:rFonts w:ascii="Arial" w:hAnsi="Arial" w:cs="Arial"/>
        </w:rPr>
        <w:t>§</w:t>
      </w:r>
      <w:r w:rsidR="00326123">
        <w:rPr>
          <w:rFonts w:ascii="Arial" w:hAnsi="Arial" w:cs="Arial"/>
        </w:rPr>
        <w:t xml:space="preserve"> </w:t>
      </w:r>
      <w:r w:rsidR="008E4F69">
        <w:rPr>
          <w:rFonts w:ascii="Arial" w:hAnsi="Arial" w:cs="Arial"/>
        </w:rPr>
        <w:t>4</w:t>
      </w:r>
    </w:p>
    <w:bookmarkEnd w:id="1"/>
    <w:p w14:paraId="54900CF5" w14:textId="42D8F49A" w:rsidR="00A5504C" w:rsidRDefault="00CF25B3" w:rsidP="00A550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</w:t>
      </w:r>
      <w:r w:rsidR="008D79AF" w:rsidRPr="008D79AF">
        <w:rPr>
          <w:rFonts w:ascii="Arial" w:hAnsi="Arial" w:cs="Arial"/>
        </w:rPr>
        <w:t xml:space="preserve"> wchodzi w życie z dniem </w:t>
      </w:r>
      <w:r w:rsidR="00D04F36">
        <w:rPr>
          <w:rFonts w:ascii="Arial" w:hAnsi="Arial" w:cs="Arial"/>
        </w:rPr>
        <w:t>podjęcia.</w:t>
      </w:r>
    </w:p>
    <w:p w14:paraId="57035B51" w14:textId="2232C843" w:rsidR="00BC29C8" w:rsidRDefault="00BC29C8" w:rsidP="00A5504C">
      <w:pPr>
        <w:jc w:val="both"/>
        <w:rPr>
          <w:rFonts w:ascii="Arial" w:hAnsi="Arial" w:cs="Arial"/>
        </w:rPr>
      </w:pPr>
    </w:p>
    <w:p w14:paraId="37455C36" w14:textId="77777777" w:rsidR="00333550" w:rsidRDefault="00333550" w:rsidP="00A5504C">
      <w:pPr>
        <w:jc w:val="both"/>
        <w:rPr>
          <w:rFonts w:ascii="Arial" w:hAnsi="Arial" w:cs="Arial"/>
        </w:rPr>
      </w:pPr>
    </w:p>
    <w:p w14:paraId="08E31FAB" w14:textId="77777777" w:rsidR="00C609B7" w:rsidRDefault="00C609B7" w:rsidP="00B530DD">
      <w:pPr>
        <w:pStyle w:val="Nagwek1"/>
        <w:spacing w:after="100" w:afterAutospacing="1"/>
        <w:rPr>
          <w:rFonts w:cs="Arial"/>
          <w:szCs w:val="22"/>
        </w:rPr>
      </w:pPr>
    </w:p>
    <w:p w14:paraId="709B48A2" w14:textId="77777777" w:rsidR="00C609B7" w:rsidRDefault="00C609B7" w:rsidP="00B530DD">
      <w:pPr>
        <w:pStyle w:val="Nagwek1"/>
        <w:spacing w:after="100" w:afterAutospacing="1"/>
        <w:rPr>
          <w:rFonts w:cs="Arial"/>
          <w:szCs w:val="22"/>
        </w:rPr>
      </w:pPr>
    </w:p>
    <w:p w14:paraId="5DB726C6" w14:textId="77777777" w:rsidR="00C609B7" w:rsidRDefault="00C609B7" w:rsidP="00B530DD">
      <w:pPr>
        <w:pStyle w:val="Nagwek1"/>
        <w:spacing w:after="100" w:afterAutospacing="1"/>
        <w:rPr>
          <w:rFonts w:cs="Arial"/>
          <w:szCs w:val="22"/>
        </w:rPr>
      </w:pPr>
    </w:p>
    <w:p w14:paraId="57E62BB3" w14:textId="77777777" w:rsidR="00C609B7" w:rsidRPr="00C609B7" w:rsidRDefault="00C609B7" w:rsidP="00C609B7"/>
    <w:p w14:paraId="58C9C84F" w14:textId="56574FCC" w:rsidR="00B530DD" w:rsidRPr="00427A87" w:rsidRDefault="00B530DD" w:rsidP="00B530DD">
      <w:pPr>
        <w:pStyle w:val="Nagwek1"/>
        <w:spacing w:after="100" w:afterAutospacing="1"/>
        <w:rPr>
          <w:rFonts w:cs="Arial"/>
          <w:szCs w:val="22"/>
        </w:rPr>
      </w:pPr>
      <w:r w:rsidRPr="00427A87">
        <w:rPr>
          <w:rFonts w:cs="Arial"/>
          <w:szCs w:val="22"/>
        </w:rPr>
        <w:lastRenderedPageBreak/>
        <w:t>Uzasadnienie</w:t>
      </w:r>
    </w:p>
    <w:p w14:paraId="1C39E52C" w14:textId="1B5A0D8F" w:rsidR="00D04F36" w:rsidRPr="00B530DD" w:rsidRDefault="00554F6B" w:rsidP="00D04F3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04F36">
        <w:rPr>
          <w:rFonts w:ascii="Arial" w:hAnsi="Arial" w:cs="Arial"/>
        </w:rPr>
        <w:t xml:space="preserve">godnie z </w:t>
      </w:r>
      <w:r w:rsidR="00D04F36" w:rsidRPr="00D04F36">
        <w:rPr>
          <w:rFonts w:ascii="Arial" w:hAnsi="Arial" w:cs="Arial"/>
        </w:rPr>
        <w:t>Uchwał</w:t>
      </w:r>
      <w:r w:rsidR="00D04F36">
        <w:rPr>
          <w:rFonts w:ascii="Arial" w:hAnsi="Arial" w:cs="Arial"/>
        </w:rPr>
        <w:t>ą</w:t>
      </w:r>
      <w:r w:rsidR="00D04F36" w:rsidRPr="00D04F36">
        <w:rPr>
          <w:rFonts w:ascii="Arial" w:hAnsi="Arial" w:cs="Arial"/>
        </w:rPr>
        <w:t xml:space="preserve"> Nr 390/2025 Zarządu Powiatu w Chełmie z dnia 25 września 2025 r. </w:t>
      </w:r>
      <w:r w:rsidR="00D04F36">
        <w:rPr>
          <w:rFonts w:ascii="Arial" w:hAnsi="Arial" w:cs="Arial"/>
        </w:rPr>
        <w:t xml:space="preserve">zmianie uległ </w:t>
      </w:r>
      <w:r w:rsidR="00D04F36" w:rsidRPr="00D04F36">
        <w:rPr>
          <w:rFonts w:ascii="Arial" w:hAnsi="Arial" w:cs="Arial"/>
        </w:rPr>
        <w:t>Regulamin Organizacyjn</w:t>
      </w:r>
      <w:r w:rsidR="00D04F36">
        <w:rPr>
          <w:rFonts w:ascii="Arial" w:hAnsi="Arial" w:cs="Arial"/>
        </w:rPr>
        <w:t>y</w:t>
      </w:r>
      <w:r w:rsidR="00D04F36" w:rsidRPr="00D04F36">
        <w:rPr>
          <w:rFonts w:ascii="Arial" w:hAnsi="Arial" w:cs="Arial"/>
        </w:rPr>
        <w:t xml:space="preserve"> Starostwa Powiatowego w Chełmie</w:t>
      </w:r>
      <w:r w:rsidR="00D04F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="004B0766">
        <w:rPr>
          <w:rFonts w:ascii="Arial" w:hAnsi="Arial" w:cs="Arial"/>
        </w:rPr>
        <w:t>W związku z tym od dnia</w:t>
      </w:r>
      <w:r w:rsidR="00D04F36">
        <w:rPr>
          <w:rFonts w:ascii="Arial" w:hAnsi="Arial" w:cs="Arial"/>
        </w:rPr>
        <w:t xml:space="preserve"> 1 stycznia 2026 roku wydział Edukacji, Kultury, Sportu i</w:t>
      </w:r>
      <w:r w:rsidR="004B0766">
        <w:rPr>
          <w:rFonts w:ascii="Arial" w:hAnsi="Arial" w:cs="Arial"/>
        </w:rPr>
        <w:t xml:space="preserve"> </w:t>
      </w:r>
      <w:r w:rsidR="00D04F36">
        <w:rPr>
          <w:rFonts w:ascii="Arial" w:hAnsi="Arial" w:cs="Arial"/>
        </w:rPr>
        <w:t>Spraw Społecznych zmienił nazwę na wydział Edukacji, Kultury, Promocji i Spraw Społecznych.</w:t>
      </w:r>
    </w:p>
    <w:sectPr w:rsidR="00D04F36" w:rsidRPr="00B53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34E"/>
    <w:multiLevelType w:val="hybridMultilevel"/>
    <w:tmpl w:val="138E8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65F13"/>
    <w:multiLevelType w:val="hybridMultilevel"/>
    <w:tmpl w:val="2FC2A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2E37"/>
    <w:multiLevelType w:val="hybridMultilevel"/>
    <w:tmpl w:val="647C67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E80F96"/>
    <w:multiLevelType w:val="hybridMultilevel"/>
    <w:tmpl w:val="7152CB00"/>
    <w:lvl w:ilvl="0" w:tplc="4BAA32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58869">
    <w:abstractNumId w:val="2"/>
  </w:num>
  <w:num w:numId="2" w16cid:durableId="1973289863">
    <w:abstractNumId w:val="3"/>
  </w:num>
  <w:num w:numId="3" w16cid:durableId="42801615">
    <w:abstractNumId w:val="1"/>
  </w:num>
  <w:num w:numId="4" w16cid:durableId="24156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9AF"/>
    <w:rsid w:val="00044A44"/>
    <w:rsid w:val="001071C5"/>
    <w:rsid w:val="001C1D2E"/>
    <w:rsid w:val="002B75C3"/>
    <w:rsid w:val="002F48B2"/>
    <w:rsid w:val="00326123"/>
    <w:rsid w:val="00333550"/>
    <w:rsid w:val="003976C2"/>
    <w:rsid w:val="003C6111"/>
    <w:rsid w:val="00403A3F"/>
    <w:rsid w:val="004204E4"/>
    <w:rsid w:val="00427D6E"/>
    <w:rsid w:val="0043619C"/>
    <w:rsid w:val="004422C9"/>
    <w:rsid w:val="00454C96"/>
    <w:rsid w:val="004704C3"/>
    <w:rsid w:val="004B0766"/>
    <w:rsid w:val="004B44C9"/>
    <w:rsid w:val="00502E76"/>
    <w:rsid w:val="00503759"/>
    <w:rsid w:val="005275E8"/>
    <w:rsid w:val="00553D3D"/>
    <w:rsid w:val="00554F6B"/>
    <w:rsid w:val="005C69A9"/>
    <w:rsid w:val="005E7CED"/>
    <w:rsid w:val="00650324"/>
    <w:rsid w:val="006561B7"/>
    <w:rsid w:val="00696ABB"/>
    <w:rsid w:val="006B6A02"/>
    <w:rsid w:val="00754892"/>
    <w:rsid w:val="007805AA"/>
    <w:rsid w:val="007A56EB"/>
    <w:rsid w:val="007D0A6D"/>
    <w:rsid w:val="008A7F36"/>
    <w:rsid w:val="008D79AF"/>
    <w:rsid w:val="008E30AB"/>
    <w:rsid w:val="008E4F69"/>
    <w:rsid w:val="00917881"/>
    <w:rsid w:val="00920A0F"/>
    <w:rsid w:val="009711BA"/>
    <w:rsid w:val="009A1994"/>
    <w:rsid w:val="009A6ADE"/>
    <w:rsid w:val="009C27EB"/>
    <w:rsid w:val="00A23F60"/>
    <w:rsid w:val="00A302F8"/>
    <w:rsid w:val="00A5504C"/>
    <w:rsid w:val="00A940A0"/>
    <w:rsid w:val="00AA32D4"/>
    <w:rsid w:val="00AB63A9"/>
    <w:rsid w:val="00B16434"/>
    <w:rsid w:val="00B36EDE"/>
    <w:rsid w:val="00B40E87"/>
    <w:rsid w:val="00B44690"/>
    <w:rsid w:val="00B530DD"/>
    <w:rsid w:val="00BC29C8"/>
    <w:rsid w:val="00C26E0B"/>
    <w:rsid w:val="00C404E5"/>
    <w:rsid w:val="00C45F13"/>
    <w:rsid w:val="00C47303"/>
    <w:rsid w:val="00C6077A"/>
    <w:rsid w:val="00C609B7"/>
    <w:rsid w:val="00C80B02"/>
    <w:rsid w:val="00C9198F"/>
    <w:rsid w:val="00CA05C5"/>
    <w:rsid w:val="00CA3334"/>
    <w:rsid w:val="00CB354E"/>
    <w:rsid w:val="00CF25B3"/>
    <w:rsid w:val="00D036A2"/>
    <w:rsid w:val="00D04F36"/>
    <w:rsid w:val="00D27B94"/>
    <w:rsid w:val="00D70A54"/>
    <w:rsid w:val="00D85D76"/>
    <w:rsid w:val="00D927D9"/>
    <w:rsid w:val="00E21E81"/>
    <w:rsid w:val="00E37737"/>
    <w:rsid w:val="00E84CD5"/>
    <w:rsid w:val="00F062DF"/>
    <w:rsid w:val="00F0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C8D9"/>
  <w15:docId w15:val="{94A34692-AEF6-41BA-B14E-9D2C6FAD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5B3"/>
    <w:pPr>
      <w:keepNext/>
      <w:keepLines/>
      <w:spacing w:before="120" w:after="12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F13"/>
    <w:pPr>
      <w:keepNext/>
      <w:keepLines/>
      <w:spacing w:before="360" w:after="36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5C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F25B3"/>
    <w:rPr>
      <w:rFonts w:ascii="Arial" w:eastAsiaTheme="majorEastAsia" w:hAnsi="Arial" w:cstheme="majorBidi"/>
      <w:b/>
      <w:bCs/>
      <w:color w:val="000000" w:themeColor="text1"/>
      <w:szCs w:val="28"/>
    </w:rPr>
  </w:style>
  <w:style w:type="table" w:styleId="Tabela-Siatka">
    <w:name w:val="Table Grid"/>
    <w:basedOn w:val="Standardowy"/>
    <w:uiPriority w:val="59"/>
    <w:rsid w:val="00A302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45F13"/>
    <w:rPr>
      <w:rFonts w:ascii="Arial" w:eastAsiaTheme="majorEastAsia" w:hAnsi="Arial" w:cstheme="majorBidi"/>
      <w:b/>
      <w:bCs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1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7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9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4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9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9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6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7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4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951E-B1AD-47EE-8331-D8648B9D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437/2021 Zarządu Powiatu w Chełmie z dnia 9 lutego 2021 r. zmieniająca uchwałę w sprawie wyznaczenia Zespołu ds. zapewniania dostępności osobom ze szczególnymi potrzebami w Powiecie Chełmskim (DOCX, 18,3 KB)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437/2021 Zarządu Powiatu w Chełmie z dnia 9 lutego 2021 r. zmieniająca uchwałę w sprawie wyznaczenia Zespołu ds. zapewniania dostępności osobom ze szczególnymi potrzebami w Powiecie Chełmskim (DOCX, 18,3 KB)</dc:title>
  <dc:creator>Kędzierawska Sylwia</dc:creator>
  <cp:lastModifiedBy>Soroka Tomasz</cp:lastModifiedBy>
  <cp:revision>50</cp:revision>
  <cp:lastPrinted>2026-02-10T07:04:00Z</cp:lastPrinted>
  <dcterms:created xsi:type="dcterms:W3CDTF">2020-08-21T07:29:00Z</dcterms:created>
  <dcterms:modified xsi:type="dcterms:W3CDTF">2026-02-10T07:04:00Z</dcterms:modified>
</cp:coreProperties>
</file>